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7A16" w14:textId="77777777"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32F89C1E" w14:textId="3BD2F5B8" w:rsidR="0017215F" w:rsidRPr="00F631BF" w:rsidRDefault="001C3127" w:rsidP="0017215F">
      <w:pPr>
        <w:widowControl w:val="0"/>
        <w:autoSpaceDE w:val="0"/>
        <w:autoSpaceDN w:val="0"/>
        <w:spacing w:after="0" w:line="360" w:lineRule="auto"/>
        <w:ind w:left="5812"/>
        <w:jc w:val="right"/>
        <w:rPr>
          <w:rFonts w:ascii="Times New Roman" w:eastAsiaTheme="minorHAnsi" w:hAnsi="Times New Roman"/>
          <w:sz w:val="28"/>
          <w:szCs w:val="24"/>
        </w:rPr>
      </w:pPr>
      <w:r>
        <w:rPr>
          <w:rFonts w:ascii="Times New Roman" w:eastAsiaTheme="minorHAnsi" w:hAnsi="Times New Roman"/>
          <w:sz w:val="28"/>
          <w:szCs w:val="24"/>
        </w:rPr>
        <w:t>Директор</w:t>
      </w:r>
    </w:p>
    <w:p w14:paraId="068A0A36" w14:textId="77777777" w:rsidR="0017215F" w:rsidRPr="00F631BF" w:rsidRDefault="0017215F" w:rsidP="0017215F">
      <w:pPr>
        <w:widowControl w:val="0"/>
        <w:autoSpaceDE w:val="0"/>
        <w:autoSpaceDN w:val="0"/>
        <w:spacing w:after="0" w:line="36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УФПС Республики Бурятия</w:t>
      </w:r>
    </w:p>
    <w:p w14:paraId="78B66EE3" w14:textId="7E1C3A2A"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Pr>
          <w:rFonts w:ascii="Times New Roman" w:eastAsiaTheme="minorHAnsi" w:hAnsi="Times New Roman"/>
          <w:sz w:val="28"/>
          <w:szCs w:val="24"/>
        </w:rPr>
        <w:t>Д.А. Ильин</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575E5BCB" w:rsidR="003C6A36" w:rsidRPr="00175A38" w:rsidRDefault="003C6A36" w:rsidP="00530532">
      <w:pPr>
        <w:tabs>
          <w:tab w:val="num" w:pos="644"/>
        </w:tabs>
        <w:spacing w:after="0" w:line="240" w:lineRule="auto"/>
        <w:jc w:val="center"/>
        <w:rPr>
          <w:rFonts w:ascii="Times New Roman" w:hAnsi="Times New Roman"/>
          <w:bCs/>
          <w:sz w:val="28"/>
          <w:szCs w:val="28"/>
          <w:lang w:eastAsia="ar-SA"/>
        </w:rPr>
      </w:pPr>
      <w:r w:rsidRPr="00175A38">
        <w:rPr>
          <w:rFonts w:ascii="Times New Roman" w:hAnsi="Times New Roman"/>
          <w:sz w:val="28"/>
          <w:szCs w:val="28"/>
          <w:lang w:eastAsia="ar-SA"/>
        </w:rPr>
        <w:t xml:space="preserve">на </w:t>
      </w:r>
      <w:r w:rsidRPr="00175A38">
        <w:rPr>
          <w:rFonts w:ascii="Times New Roman" w:hAnsi="Times New Roman"/>
          <w:sz w:val="28"/>
          <w:szCs w:val="28"/>
        </w:rPr>
        <w:t>комплексный ремонт отделени</w:t>
      </w:r>
      <w:r w:rsidR="00CF7459">
        <w:rPr>
          <w:rFonts w:ascii="Times New Roman" w:hAnsi="Times New Roman"/>
          <w:sz w:val="28"/>
          <w:szCs w:val="28"/>
        </w:rPr>
        <w:t>я</w:t>
      </w:r>
      <w:r w:rsidRPr="00175A38">
        <w:rPr>
          <w:rFonts w:ascii="Times New Roman" w:hAnsi="Times New Roman"/>
          <w:sz w:val="28"/>
          <w:szCs w:val="28"/>
        </w:rPr>
        <w:t xml:space="preserve"> почтовой связи</w:t>
      </w:r>
      <w:r w:rsidRPr="00175A38">
        <w:rPr>
          <w:rFonts w:ascii="Times New Roman" w:hAnsi="Times New Roman"/>
          <w:bCs/>
          <w:sz w:val="28"/>
          <w:szCs w:val="28"/>
          <w:lang w:eastAsia="ar-SA"/>
        </w:rPr>
        <w:t xml:space="preserve"> </w:t>
      </w:r>
      <w:r w:rsidRPr="00175A38">
        <w:rPr>
          <w:rFonts w:ascii="Times New Roman" w:hAnsi="Times New Roman"/>
          <w:sz w:val="28"/>
          <w:szCs w:val="28"/>
        </w:rPr>
        <w:t xml:space="preserve">формата «Сельское ОПС» </w:t>
      </w:r>
      <w:r w:rsidR="00CF7459" w:rsidRPr="00523E9B">
        <w:rPr>
          <w:rFonts w:ascii="Times New Roman" w:hAnsi="Times New Roman"/>
          <w:bCs/>
          <w:sz w:val="28"/>
          <w:szCs w:val="28"/>
          <w:lang w:eastAsia="ar-SA"/>
        </w:rPr>
        <w:t xml:space="preserve">УФПС </w:t>
      </w:r>
      <w:r w:rsidR="00CF7459">
        <w:rPr>
          <w:rFonts w:ascii="Times New Roman" w:hAnsi="Times New Roman"/>
          <w:bCs/>
          <w:sz w:val="28"/>
          <w:szCs w:val="28"/>
          <w:lang w:eastAsia="ar-SA"/>
        </w:rPr>
        <w:t>Республики Бурятия</w:t>
      </w:r>
      <w:r w:rsidR="00CF7459" w:rsidRPr="00CF7459">
        <w:rPr>
          <w:rFonts w:ascii="Times New Roman" w:hAnsi="Times New Roman"/>
          <w:bCs/>
          <w:sz w:val="28"/>
          <w:szCs w:val="28"/>
          <w:lang w:eastAsia="ar-SA"/>
        </w:rPr>
        <w:t xml:space="preserve"> </w:t>
      </w:r>
      <w:r w:rsidR="00CF7459" w:rsidRPr="00175A38">
        <w:rPr>
          <w:rFonts w:ascii="Times New Roman" w:hAnsi="Times New Roman"/>
          <w:bCs/>
          <w:sz w:val="28"/>
          <w:szCs w:val="28"/>
          <w:lang w:eastAsia="ar-SA"/>
        </w:rPr>
        <w:t>АО «Почта России»</w:t>
      </w:r>
      <w:r w:rsidR="00CF7459">
        <w:rPr>
          <w:rFonts w:ascii="Times New Roman" w:hAnsi="Times New Roman"/>
          <w:bCs/>
          <w:sz w:val="28"/>
          <w:szCs w:val="28"/>
          <w:lang w:eastAsia="ar-SA"/>
        </w:rPr>
        <w:t>, расположенного по адресу</w:t>
      </w:r>
      <w:r w:rsidR="00CF7459" w:rsidRPr="00523E9B">
        <w:rPr>
          <w:rFonts w:ascii="Times New Roman" w:hAnsi="Times New Roman"/>
          <w:bCs/>
          <w:sz w:val="28"/>
          <w:szCs w:val="28"/>
          <w:lang w:eastAsia="ar-SA"/>
        </w:rPr>
        <w:t xml:space="preserve">: </w:t>
      </w:r>
      <w:r w:rsidR="001C3127">
        <w:rPr>
          <w:rFonts w:ascii="Times New Roman" w:hAnsi="Times New Roman"/>
          <w:bCs/>
          <w:sz w:val="28"/>
          <w:szCs w:val="28"/>
          <w:lang w:eastAsia="ar-SA"/>
        </w:rPr>
        <w:t>671</w:t>
      </w:r>
      <w:r w:rsidR="0006206E">
        <w:rPr>
          <w:rFonts w:ascii="Times New Roman" w:hAnsi="Times New Roman"/>
          <w:bCs/>
          <w:sz w:val="28"/>
          <w:szCs w:val="28"/>
          <w:lang w:eastAsia="ar-SA"/>
        </w:rPr>
        <w:t>410</w:t>
      </w:r>
      <w:r w:rsidR="00CF7459">
        <w:rPr>
          <w:rFonts w:ascii="Times New Roman" w:hAnsi="Times New Roman"/>
          <w:bCs/>
          <w:sz w:val="28"/>
          <w:szCs w:val="28"/>
          <w:lang w:eastAsia="ar-SA"/>
        </w:rPr>
        <w:t xml:space="preserve">, </w:t>
      </w:r>
      <w:r w:rsidR="001C3127" w:rsidRPr="001C3127">
        <w:rPr>
          <w:rFonts w:ascii="Times New Roman" w:hAnsi="Times New Roman"/>
          <w:bCs/>
          <w:sz w:val="28"/>
          <w:szCs w:val="28"/>
          <w:lang w:eastAsia="ar-SA"/>
        </w:rPr>
        <w:t>Респ</w:t>
      </w:r>
      <w:r w:rsidR="001C3127">
        <w:rPr>
          <w:rFonts w:ascii="Times New Roman" w:hAnsi="Times New Roman"/>
          <w:bCs/>
          <w:sz w:val="28"/>
          <w:szCs w:val="28"/>
          <w:lang w:eastAsia="ar-SA"/>
        </w:rPr>
        <w:t xml:space="preserve">ублика </w:t>
      </w:r>
      <w:r w:rsidR="001C3127" w:rsidRPr="001C3127">
        <w:rPr>
          <w:rFonts w:ascii="Times New Roman" w:hAnsi="Times New Roman"/>
          <w:bCs/>
          <w:sz w:val="28"/>
          <w:szCs w:val="28"/>
          <w:lang w:eastAsia="ar-SA"/>
        </w:rPr>
        <w:t xml:space="preserve">Бурятия, </w:t>
      </w:r>
      <w:r w:rsidR="0006206E" w:rsidRPr="0006206E">
        <w:rPr>
          <w:rFonts w:ascii="Times New Roman" w:hAnsi="Times New Roman"/>
          <w:bCs/>
          <w:sz w:val="28"/>
          <w:szCs w:val="28"/>
          <w:lang w:eastAsia="ar-SA"/>
        </w:rPr>
        <w:t>Хоринский</w:t>
      </w:r>
      <w:r w:rsidR="0006206E">
        <w:rPr>
          <w:rFonts w:ascii="Times New Roman" w:hAnsi="Times New Roman"/>
          <w:bCs/>
          <w:sz w:val="28"/>
          <w:szCs w:val="28"/>
          <w:lang w:eastAsia="ar-SA"/>
        </w:rPr>
        <w:t xml:space="preserve"> район</w:t>
      </w:r>
      <w:r w:rsidR="0006206E" w:rsidRPr="0006206E">
        <w:rPr>
          <w:rFonts w:ascii="Times New Roman" w:hAnsi="Times New Roman"/>
          <w:bCs/>
          <w:sz w:val="28"/>
          <w:szCs w:val="28"/>
          <w:lang w:eastAsia="ar-SA"/>
        </w:rPr>
        <w:t>, с</w:t>
      </w:r>
      <w:r w:rsidR="0006206E">
        <w:rPr>
          <w:rFonts w:ascii="Times New Roman" w:hAnsi="Times New Roman"/>
          <w:bCs/>
          <w:sz w:val="28"/>
          <w:szCs w:val="28"/>
          <w:lang w:eastAsia="ar-SA"/>
        </w:rPr>
        <w:t>.</w:t>
      </w:r>
      <w:r w:rsidR="0006206E" w:rsidRPr="0006206E">
        <w:rPr>
          <w:rFonts w:ascii="Times New Roman" w:hAnsi="Times New Roman"/>
          <w:bCs/>
          <w:sz w:val="28"/>
          <w:szCs w:val="28"/>
          <w:lang w:eastAsia="ar-SA"/>
        </w:rPr>
        <w:t xml:space="preserve"> </w:t>
      </w:r>
      <w:proofErr w:type="spellStart"/>
      <w:r w:rsidR="0006206E" w:rsidRPr="0006206E">
        <w:rPr>
          <w:rFonts w:ascii="Times New Roman" w:hAnsi="Times New Roman"/>
          <w:bCs/>
          <w:sz w:val="28"/>
          <w:szCs w:val="28"/>
          <w:lang w:eastAsia="ar-SA"/>
        </w:rPr>
        <w:t>Хоринск</w:t>
      </w:r>
      <w:proofErr w:type="spellEnd"/>
      <w:r w:rsidR="0006206E" w:rsidRPr="0006206E">
        <w:rPr>
          <w:rFonts w:ascii="Times New Roman" w:hAnsi="Times New Roman"/>
          <w:bCs/>
          <w:sz w:val="28"/>
          <w:szCs w:val="28"/>
          <w:lang w:eastAsia="ar-SA"/>
        </w:rPr>
        <w:t>, ул</w:t>
      </w:r>
      <w:r w:rsidR="0006206E">
        <w:rPr>
          <w:rFonts w:ascii="Times New Roman" w:hAnsi="Times New Roman"/>
          <w:bCs/>
          <w:sz w:val="28"/>
          <w:szCs w:val="28"/>
          <w:lang w:eastAsia="ar-SA"/>
        </w:rPr>
        <w:t>.</w:t>
      </w:r>
      <w:r w:rsidR="0006206E" w:rsidRPr="0006206E">
        <w:rPr>
          <w:rFonts w:ascii="Times New Roman" w:hAnsi="Times New Roman"/>
          <w:bCs/>
          <w:sz w:val="28"/>
          <w:szCs w:val="28"/>
          <w:lang w:eastAsia="ar-SA"/>
        </w:rPr>
        <w:t xml:space="preserve"> Ленина, д. 33</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2CB5248C" w:rsidR="003C6A36" w:rsidRPr="00175A38" w:rsidRDefault="00CF7459" w:rsidP="003C6A36">
      <w:pPr>
        <w:spacing w:after="0" w:line="240" w:lineRule="auto"/>
        <w:jc w:val="center"/>
        <w:rPr>
          <w:rFonts w:ascii="Times New Roman" w:hAnsi="Times New Roman"/>
          <w:sz w:val="28"/>
          <w:szCs w:val="28"/>
        </w:rPr>
      </w:pPr>
      <w:r>
        <w:rPr>
          <w:rFonts w:ascii="Times New Roman" w:hAnsi="Times New Roman"/>
          <w:sz w:val="28"/>
          <w:szCs w:val="28"/>
        </w:rPr>
        <w:t>Улан-Удэ, 20</w:t>
      </w:r>
      <w:r w:rsidR="001C3127">
        <w:rPr>
          <w:rFonts w:ascii="Times New Roman" w:hAnsi="Times New Roman"/>
          <w:sz w:val="28"/>
          <w:szCs w:val="28"/>
        </w:rPr>
        <w:t>26</w:t>
      </w:r>
      <w:r>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3C87F02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0719E9">
              <w:rPr>
                <w:rFonts w:ascii="Times New Roman" w:eastAsia="Times New Roman" w:hAnsi="Times New Roman"/>
                <w:sz w:val="24"/>
                <w:szCs w:val="24"/>
                <w:lang w:eastAsia="ru-RU"/>
              </w:rPr>
              <w:t>Республики Бурятия</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gramStart"/>
            <w:r w:rsidRPr="00175A38">
              <w:rPr>
                <w:rFonts w:ascii="Times New Roman" w:hAnsi="Times New Roman"/>
                <w:sz w:val="24"/>
                <w:szCs w:val="24"/>
              </w:rPr>
              <w:t>Принадлежащие  Обществу</w:t>
            </w:r>
            <w:proofErr w:type="gramEnd"/>
            <w:r w:rsidRPr="00175A38">
              <w:rPr>
                <w:rFonts w:ascii="Times New Roman" w:hAnsi="Times New Roman"/>
                <w:sz w:val="24"/>
                <w:szCs w:val="24"/>
              </w:rPr>
              <w:t xml:space="preserve">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422C0050"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0719E9">
        <w:rPr>
          <w:rFonts w:ascii="Times New Roman" w:hAnsi="Times New Roman"/>
          <w:sz w:val="28"/>
          <w:szCs w:val="28"/>
        </w:rPr>
        <w:t>Республики Бурятия</w:t>
      </w:r>
      <w:r w:rsidRPr="00175A38">
        <w:rPr>
          <w:rFonts w:ascii="Times New Roman" w:hAnsi="Times New Roman"/>
          <w:i/>
          <w:sz w:val="28"/>
          <w:szCs w:val="28"/>
        </w:rPr>
        <w:t xml:space="preserve"> </w:t>
      </w:r>
      <w:r w:rsidRPr="00175A38">
        <w:rPr>
          <w:rFonts w:ascii="Times New Roman" w:hAnsi="Times New Roman"/>
          <w:sz w:val="28"/>
          <w:szCs w:val="28"/>
        </w:rPr>
        <w:t>АО «Почта России».</w:t>
      </w:r>
    </w:p>
    <w:p w14:paraId="2682A804" w14:textId="5B5679AB"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4A6C25">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096B89">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096B89">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УФПС Республики Бурятия</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FF3DF" w14:textId="77777777" w:rsidR="004A6C25" w:rsidRDefault="000719E9" w:rsidP="00096B89">
            <w:pPr>
              <w:contextualSpacing/>
              <w:jc w:val="center"/>
              <w:rPr>
                <w:rFonts w:ascii="Times New Roman" w:hAnsi="Times New Roman"/>
                <w:sz w:val="28"/>
                <w:szCs w:val="28"/>
              </w:rPr>
            </w:pPr>
            <w:r w:rsidRPr="00AC198E">
              <w:rPr>
                <w:rFonts w:ascii="Times New Roman" w:hAnsi="Times New Roman"/>
                <w:sz w:val="28"/>
                <w:szCs w:val="28"/>
              </w:rPr>
              <w:t xml:space="preserve">670000, </w:t>
            </w:r>
          </w:p>
          <w:p w14:paraId="01DCA1A9" w14:textId="0538CF93" w:rsidR="000719E9" w:rsidRPr="00AC198E" w:rsidRDefault="000719E9" w:rsidP="00096B89">
            <w:pPr>
              <w:contextualSpacing/>
              <w:jc w:val="center"/>
              <w:rPr>
                <w:rFonts w:ascii="Times New Roman" w:hAnsi="Times New Roman"/>
                <w:sz w:val="28"/>
                <w:szCs w:val="28"/>
              </w:rPr>
            </w:pPr>
            <w:r w:rsidRPr="00AC198E">
              <w:rPr>
                <w:rFonts w:ascii="Times New Roman" w:hAnsi="Times New Roman"/>
                <w:sz w:val="28"/>
                <w:szCs w:val="28"/>
              </w:rPr>
              <w:t>г. Улан-Удэ,</w:t>
            </w:r>
          </w:p>
          <w:p w14:paraId="08327962"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ул. Ленина, д.61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81B28" w14:textId="77777777" w:rsidR="004A6C25" w:rsidRDefault="004A6C25" w:rsidP="004A6C25">
            <w:pPr>
              <w:widowControl w:val="0"/>
              <w:autoSpaceDE w:val="0"/>
              <w:snapToGrid w:val="0"/>
              <w:spacing w:after="0"/>
              <w:rPr>
                <w:rFonts w:ascii="Times New Roman" w:eastAsia="Times New Roman" w:hAnsi="Times New Roman"/>
                <w:sz w:val="28"/>
                <w:szCs w:val="28"/>
              </w:rPr>
            </w:pPr>
            <w:r>
              <w:rPr>
                <w:rFonts w:ascii="Times New Roman" w:eastAsia="Times New Roman" w:hAnsi="Times New Roman"/>
                <w:sz w:val="28"/>
                <w:szCs w:val="28"/>
              </w:rPr>
              <w:t>ИНН 7724490000; КПП 032643001;</w:t>
            </w:r>
          </w:p>
          <w:p w14:paraId="5956855A" w14:textId="77777777" w:rsidR="004A6C25" w:rsidRDefault="004A6C25" w:rsidP="004A6C25">
            <w:pPr>
              <w:widowControl w:val="0"/>
              <w:autoSpaceDE w:val="0"/>
              <w:snapToGrid w:val="0"/>
              <w:contextualSpacing/>
              <w:rPr>
                <w:rFonts w:ascii="Times New Roman" w:eastAsia="Times New Roman" w:hAnsi="Times New Roman"/>
                <w:sz w:val="28"/>
                <w:szCs w:val="28"/>
              </w:rPr>
            </w:pPr>
            <w:r>
              <w:rPr>
                <w:rFonts w:ascii="Times New Roman" w:eastAsia="Times New Roman" w:hAnsi="Times New Roman"/>
                <w:sz w:val="28"/>
                <w:szCs w:val="28"/>
              </w:rPr>
              <w:t>р/с 40502810915030000007 в филиале Банка ВТБ (ПАО) в г. Красноярске</w:t>
            </w:r>
          </w:p>
          <w:p w14:paraId="50B346E4" w14:textId="6746B3E5" w:rsidR="000719E9" w:rsidRPr="00AC198E" w:rsidRDefault="004A6C25" w:rsidP="004A6C25">
            <w:pPr>
              <w:autoSpaceDE w:val="0"/>
              <w:snapToGrid w:val="0"/>
              <w:rPr>
                <w:rFonts w:ascii="Times New Roman" w:hAnsi="Times New Roman"/>
                <w:sz w:val="28"/>
                <w:szCs w:val="28"/>
              </w:rPr>
            </w:pPr>
            <w:r>
              <w:rPr>
                <w:rFonts w:ascii="Times New Roman" w:eastAsia="Times New Roman" w:hAnsi="Times New Roman"/>
                <w:sz w:val="28"/>
                <w:szCs w:val="28"/>
              </w:rPr>
              <w:t>к/с 30101810200000000777; 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2FAEB879" w:rsidR="003C6A36" w:rsidRPr="00175A38" w:rsidRDefault="00343452" w:rsidP="0006206E">
            <w:pPr>
              <w:autoSpaceDE w:val="0"/>
              <w:autoSpaceDN w:val="0"/>
              <w:adjustRightInd w:val="0"/>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Pr="00343452">
              <w:rPr>
                <w:rFonts w:ascii="Times New Roman" w:hAnsi="Times New Roman"/>
                <w:color w:val="FF0000"/>
                <w:sz w:val="24"/>
                <w:szCs w:val="24"/>
              </w:rPr>
              <w:t>№</w:t>
            </w:r>
            <w:r w:rsidR="0006206E">
              <w:rPr>
                <w:rFonts w:ascii="Times New Roman" w:hAnsi="Times New Roman"/>
                <w:color w:val="FF0000"/>
                <w:sz w:val="24"/>
                <w:szCs w:val="24"/>
              </w:rPr>
              <w:t>151/1-п</w:t>
            </w:r>
            <w:r w:rsidRPr="00343452">
              <w:rPr>
                <w:rFonts w:ascii="Times New Roman" w:hAnsi="Times New Roman"/>
                <w:color w:val="FF0000"/>
                <w:sz w:val="24"/>
                <w:szCs w:val="24"/>
              </w:rPr>
              <w:t xml:space="preserve"> от </w:t>
            </w:r>
            <w:r w:rsidR="0006206E">
              <w:rPr>
                <w:rFonts w:ascii="Times New Roman" w:hAnsi="Times New Roman"/>
                <w:color w:val="FF0000"/>
                <w:sz w:val="24"/>
                <w:szCs w:val="24"/>
              </w:rPr>
              <w:t>05.06.2026</w:t>
            </w:r>
            <w:r w:rsidRPr="00343452">
              <w:rPr>
                <w:rFonts w:ascii="Times New Roman" w:hAnsi="Times New Roman"/>
                <w:color w:val="FF0000"/>
                <w:sz w:val="24"/>
                <w:szCs w:val="24"/>
              </w:rPr>
              <w:t xml:space="preserve"> г. «</w:t>
            </w:r>
            <w:r w:rsidR="0006206E">
              <w:rPr>
                <w:rFonts w:ascii="Times New Roman" w:hAnsi="Times New Roman"/>
                <w:color w:val="FF0000"/>
                <w:sz w:val="24"/>
                <w:szCs w:val="24"/>
              </w:rPr>
              <w:t>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r w:rsidRPr="00343452">
              <w:rPr>
                <w:rFonts w:ascii="Times New Roman" w:hAnsi="Times New Roman"/>
                <w:color w:val="FF0000"/>
                <w:sz w:val="24"/>
                <w:szCs w:val="24"/>
              </w:rPr>
              <w:t>»</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2D6AA04F" w:rsidR="003C6A36" w:rsidRPr="0006206E" w:rsidRDefault="0006206E" w:rsidP="00E74971">
            <w:pPr>
              <w:rPr>
                <w:rFonts w:ascii="Times New Roman" w:hAnsi="Times New Roman"/>
                <w:sz w:val="24"/>
                <w:szCs w:val="24"/>
              </w:rPr>
            </w:pPr>
            <w:r w:rsidRPr="0006206E">
              <w:rPr>
                <w:rFonts w:ascii="Times New Roman" w:hAnsi="Times New Roman"/>
                <w:bCs/>
                <w:sz w:val="24"/>
                <w:szCs w:val="24"/>
                <w:lang w:eastAsia="ar-SA"/>
              </w:rPr>
              <w:t xml:space="preserve">671410, Республика Бурятия, Хоринский район, с. </w:t>
            </w:r>
            <w:proofErr w:type="spellStart"/>
            <w:r w:rsidRPr="0006206E">
              <w:rPr>
                <w:rFonts w:ascii="Times New Roman" w:hAnsi="Times New Roman"/>
                <w:bCs/>
                <w:sz w:val="24"/>
                <w:szCs w:val="24"/>
                <w:lang w:eastAsia="ar-SA"/>
              </w:rPr>
              <w:t>Хоринск</w:t>
            </w:r>
            <w:proofErr w:type="spellEnd"/>
            <w:r w:rsidRPr="0006206E">
              <w:rPr>
                <w:rFonts w:ascii="Times New Roman" w:hAnsi="Times New Roman"/>
                <w:bCs/>
                <w:sz w:val="24"/>
                <w:szCs w:val="24"/>
                <w:lang w:eastAsia="ar-SA"/>
              </w:rPr>
              <w:t>, ул. Ленина, д. 33</w:t>
            </w:r>
          </w:p>
          <w:p w14:paraId="09A6E220" w14:textId="16130346"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06206E">
              <w:rPr>
                <w:rFonts w:ascii="Times New Roman" w:hAnsi="Times New Roman"/>
                <w:sz w:val="24"/>
                <w:szCs w:val="24"/>
              </w:rPr>
              <w:t>62,4</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lastRenderedPageBreak/>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 xml:space="preserve">плана. Календарный план, </w:t>
      </w:r>
      <w:r w:rsidRPr="00175A38">
        <w:lastRenderedPageBreak/>
        <w:t>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lastRenderedPageBreak/>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lastRenderedPageBreak/>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Комплект исполнительной документации (далее – ИД) должен </w:t>
      </w:r>
      <w:r w:rsidRPr="00175A38">
        <w:rPr>
          <w:rFonts w:ascii="Times New Roman" w:hAnsi="Times New Roman"/>
          <w:sz w:val="28"/>
          <w:szCs w:val="28"/>
        </w:rPr>
        <w:lastRenderedPageBreak/>
        <w:t>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lastRenderedPageBreak/>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w:t>
      </w:r>
      <w:r w:rsidRPr="00175A38">
        <w:rPr>
          <w:bCs/>
        </w:rPr>
        <w:lastRenderedPageBreak/>
        <w:t>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lastRenderedPageBreak/>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lastRenderedPageBreak/>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lastRenderedPageBreak/>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lastRenderedPageBreak/>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lastRenderedPageBreak/>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w:t>
      </w:r>
      <w:r w:rsidRPr="00175A38">
        <w:rPr>
          <w:rFonts w:ascii="Times New Roman" w:hAnsi="Times New Roman"/>
          <w:sz w:val="28"/>
          <w:szCs w:val="28"/>
        </w:rPr>
        <w:lastRenderedPageBreak/>
        <w:t xml:space="preserve">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w:t>
      </w:r>
      <w:r w:rsidRPr="00175A38">
        <w:rPr>
          <w:rFonts w:ascii="Times New Roman" w:hAnsi="Times New Roman"/>
          <w:sz w:val="28"/>
          <w:szCs w:val="28"/>
        </w:rPr>
        <w:lastRenderedPageBreak/>
        <w:t>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lastRenderedPageBreak/>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w:t>
      </w:r>
      <w:proofErr w:type="gramStart"/>
      <w:r w:rsidRPr="00175A38">
        <w:rPr>
          <w:spacing w:val="2"/>
          <w:shd w:val="clear" w:color="auto" w:fill="FFFFFF"/>
        </w:rPr>
        <w:t xml:space="preserve">утверждении </w:t>
      </w:r>
      <w:r w:rsidRPr="00175A38">
        <w:rPr>
          <w:bCs/>
          <w:spacing w:val="2"/>
          <w:kern w:val="36"/>
        </w:rPr>
        <w:t>Правил</w:t>
      </w:r>
      <w:proofErr w:type="gramEnd"/>
      <w:r w:rsidRPr="00175A38">
        <w:rPr>
          <w:bCs/>
          <w:spacing w:val="2"/>
          <w:kern w:val="36"/>
        </w:rPr>
        <w:t xml:space="preserve">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lastRenderedPageBreak/>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 xml:space="preserve">в том числе проходы, коридоры, тамбуры, лестничные площадки, марши лестниц, двери, эвакуационные люки, различными материалами, </w:t>
      </w:r>
      <w:r w:rsidRPr="00175A38">
        <w:rPr>
          <w:rFonts w:ascii="Times New Roman" w:eastAsia="Times New Roman" w:hAnsi="Times New Roman"/>
          <w:sz w:val="28"/>
          <w:szCs w:val="28"/>
        </w:rPr>
        <w:lastRenderedPageBreak/>
        <w:t>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w:t>
      </w:r>
      <w:r w:rsidRPr="00175A38">
        <w:rPr>
          <w:rFonts w:ascii="Times New Roman" w:hAnsi="Times New Roman"/>
          <w:sz w:val="28"/>
          <w:szCs w:val="28"/>
        </w:rPr>
        <w:lastRenderedPageBreak/>
        <w:t xml:space="preserve">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w:t>
      </w:r>
      <w:proofErr w:type="gramStart"/>
      <w:r w:rsidRPr="00175A38">
        <w:t>работ</w:t>
      </w:r>
      <w:proofErr w:type="gramEnd"/>
      <w:r w:rsidRPr="00175A38">
        <w:t xml:space="preserve">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lastRenderedPageBreak/>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7F76D70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w:t>
      </w:r>
      <w:r w:rsidRPr="00175A38">
        <w:lastRenderedPageBreak/>
        <w:t xml:space="preserve">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lastRenderedPageBreak/>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lastRenderedPageBreak/>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 xml:space="preserve">от 11.12.2020 № 883н «Об </w:t>
      </w:r>
      <w:proofErr w:type="gramStart"/>
      <w:r w:rsidRPr="00175A38">
        <w:rPr>
          <w:rFonts w:ascii="Times New Roman" w:hAnsi="Times New Roman"/>
          <w:bCs/>
          <w:sz w:val="28"/>
          <w:szCs w:val="28"/>
        </w:rPr>
        <w:t>утверждении Правил</w:t>
      </w:r>
      <w:proofErr w:type="gramEnd"/>
      <w:r w:rsidRPr="00175A38">
        <w:rPr>
          <w:rFonts w:ascii="Times New Roman" w:hAnsi="Times New Roman"/>
          <w:bCs/>
          <w:sz w:val="28"/>
          <w:szCs w:val="28"/>
        </w:rPr>
        <w:t xml:space="preserve">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 xml:space="preserve">Состав и содержание диска должно соответствовать комплекту проектной документации. Каждый физический раздел комплекта (том, книга, </w:t>
      </w:r>
      <w:r w:rsidRPr="00175A38">
        <w:rPr>
          <w:rFonts w:ascii="Times New Roman" w:hAnsi="Times New Roman"/>
          <w:sz w:val="28"/>
          <w:szCs w:val="28"/>
        </w:rPr>
        <w:lastRenderedPageBreak/>
        <w:t>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35B78C2"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w:t>
      </w:r>
      <w:proofErr w:type="gramStart"/>
      <w:r w:rsidRPr="00175A38">
        <w:t>экспертизы</w:t>
      </w:r>
      <w:r w:rsidRPr="00137EAF">
        <w:rPr>
          <w:sz w:val="24"/>
          <w:szCs w:val="24"/>
          <w:vertAlign w:val="superscript"/>
        </w:rPr>
        <w:t>.</w:t>
      </w:r>
      <w:r w:rsidR="000C6265" w:rsidRPr="000C6265">
        <w:t>.</w:t>
      </w:r>
      <w:proofErr w:type="gramEnd"/>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lastRenderedPageBreak/>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w:t>
      </w:r>
      <w:proofErr w:type="gramStart"/>
      <w:r w:rsidRPr="00175A38">
        <w:rPr>
          <w:color w:val="auto"/>
          <w:sz w:val="28"/>
          <w:szCs w:val="28"/>
        </w:rPr>
        <w:t>недостатков</w:t>
      </w:r>
      <w:proofErr w:type="gramEnd"/>
      <w:r w:rsidRPr="00175A38">
        <w:rPr>
          <w:color w:val="auto"/>
          <w:sz w:val="28"/>
          <w:szCs w:val="28"/>
        </w:rPr>
        <w:t xml:space="preserve">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lastRenderedPageBreak/>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2568F301"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A947F3">
              <w:rPr>
                <w:rFonts w:ascii="Times New Roman" w:hAnsi="Times New Roman"/>
                <w:bCs/>
                <w:sz w:val="24"/>
                <w:szCs w:val="24"/>
                <w:lang w:eastAsia="ar-SA"/>
              </w:rPr>
              <w:t>Республики Бурятия</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30ECB6"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10386892"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46B62B"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03C0123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8EBAA89"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F043597"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4AA90F4"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lastRenderedPageBreak/>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79FF" w14:textId="77777777" w:rsidR="0017215F" w:rsidRDefault="0017215F" w:rsidP="00780E53">
      <w:pPr>
        <w:spacing w:after="0" w:line="240" w:lineRule="auto"/>
      </w:pPr>
      <w:r>
        <w:separator/>
      </w:r>
    </w:p>
  </w:endnote>
  <w:endnote w:type="continuationSeparator" w:id="0">
    <w:p w14:paraId="5CDB35A7" w14:textId="77777777" w:rsidR="0017215F" w:rsidRDefault="0017215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792B" w14:textId="77777777" w:rsidR="0017215F" w:rsidRDefault="0017215F" w:rsidP="00780E53">
      <w:pPr>
        <w:spacing w:after="0" w:line="240" w:lineRule="auto"/>
      </w:pPr>
      <w:r>
        <w:separator/>
      </w:r>
    </w:p>
  </w:footnote>
  <w:footnote w:type="continuationSeparator" w:id="0">
    <w:p w14:paraId="6B398A83" w14:textId="77777777" w:rsidR="0017215F" w:rsidRDefault="0017215F"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42399"/>
      <w:docPartObj>
        <w:docPartGallery w:val="Page Numbers (Top of Page)"/>
        <w:docPartUnique/>
      </w:docPartObj>
    </w:sdtPr>
    <w:sdtEndPr>
      <w:rPr>
        <w:sz w:val="24"/>
        <w:szCs w:val="24"/>
      </w:rPr>
    </w:sdtEndPr>
    <w:sdtContent>
      <w:p w14:paraId="7760CCB6" w14:textId="5BEF5FCF" w:rsidR="0017215F" w:rsidRPr="00782EDD" w:rsidRDefault="0017215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6206E">
          <w:rPr>
            <w:rFonts w:ascii="Times New Roman" w:hAnsi="Times New Roman"/>
            <w:noProof/>
            <w:sz w:val="24"/>
            <w:szCs w:val="24"/>
          </w:rPr>
          <w:t>20</w:t>
        </w:r>
        <w:r w:rsidRPr="00782EDD">
          <w:rPr>
            <w:rFonts w:ascii="Times New Roman" w:hAnsi="Times New Roman"/>
            <w:sz w:val="24"/>
            <w:szCs w:val="24"/>
          </w:rPr>
          <w:fldChar w:fldCharType="end"/>
        </w:r>
      </w:p>
    </w:sdtContent>
  </w:sdt>
  <w:p w14:paraId="592B7DD7" w14:textId="77777777" w:rsidR="0017215F" w:rsidRDefault="001721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6C55" w14:textId="58AC596E" w:rsidR="0017215F" w:rsidRDefault="0017215F">
    <w:pPr>
      <w:pStyle w:val="a6"/>
    </w:pPr>
  </w:p>
  <w:p w14:paraId="017D3D82" w14:textId="77777777" w:rsidR="0017215F" w:rsidRPr="007E370C" w:rsidRDefault="0017215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spelling="clean" w:grammar="clean"/>
  <w:defaultTabStop w:val="227"/>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06E"/>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6C25"/>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07877111">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91B67-B4BD-4A1D-972C-057D65AB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33</Pages>
  <Words>8516</Words>
  <Characters>62892</Characters>
  <Application>Microsoft Office Word</Application>
  <DocSecurity>0</DocSecurity>
  <Lines>524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Вострикова Татьяна Михайловна</cp:lastModifiedBy>
  <cp:revision>25</cp:revision>
  <cp:lastPrinted>2022-11-17T14:13:00Z</cp:lastPrinted>
  <dcterms:created xsi:type="dcterms:W3CDTF">2025-01-24T11:20:00Z</dcterms:created>
  <dcterms:modified xsi:type="dcterms:W3CDTF">2026-07-01T03:09:00Z</dcterms:modified>
</cp:coreProperties>
</file>